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06" w:type="dxa"/>
        <w:tblInd w:w="-370" w:type="dxa"/>
        <w:tblLook w:val="04A0" w:firstRow="1" w:lastRow="0" w:firstColumn="1" w:lastColumn="0" w:noHBand="0" w:noVBand="1"/>
      </w:tblPr>
      <w:tblGrid>
        <w:gridCol w:w="2355"/>
        <w:gridCol w:w="2126"/>
        <w:gridCol w:w="1559"/>
        <w:gridCol w:w="4189"/>
        <w:gridCol w:w="868"/>
        <w:gridCol w:w="3109"/>
      </w:tblGrid>
      <w:tr w:rsidR="00CF1AC2" w:rsidRPr="006B3488" w14:paraId="5E89E32E" w14:textId="77777777" w:rsidTr="00CF1AC2">
        <w:trPr>
          <w:trHeight w:val="359"/>
        </w:trPr>
        <w:tc>
          <w:tcPr>
            <w:tcW w:w="14206" w:type="dxa"/>
            <w:gridSpan w:val="6"/>
            <w:tcBorders>
              <w:bottom w:val="single" w:sz="4" w:space="0" w:color="auto"/>
            </w:tcBorders>
            <w:noWrap/>
            <w:vAlign w:val="center"/>
          </w:tcPr>
          <w:p w14:paraId="49E07848" w14:textId="2F0A5929" w:rsidR="001B24DC" w:rsidRDefault="001D1FC3" w:rsidP="00CF1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Winter</w:t>
            </w:r>
            <w:r w:rsidR="00CF1AC2" w:rsidRPr="00CF1AC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 xml:space="preserve"> 202</w:t>
            </w:r>
            <w:r w:rsidR="00625AE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6</w:t>
            </w:r>
          </w:p>
          <w:p w14:paraId="057116F2" w14:textId="4F60515D" w:rsidR="006A5061" w:rsidRPr="00CF1AC2" w:rsidRDefault="006A5061" w:rsidP="00CF1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</w:p>
        </w:tc>
      </w:tr>
      <w:tr w:rsidR="001B24DC" w:rsidRPr="006B3488" w14:paraId="55B5B389" w14:textId="77777777" w:rsidTr="001D1FC3">
        <w:trPr>
          <w:trHeight w:val="359"/>
        </w:trPr>
        <w:tc>
          <w:tcPr>
            <w:tcW w:w="23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E103B94" w14:textId="54479DDD" w:rsidR="001B24DC" w:rsidRPr="006A5061" w:rsidRDefault="001B24DC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A5061">
              <w:rPr>
                <w:rFonts w:ascii="Calibri" w:eastAsia="Times New Roman" w:hAnsi="Calibri" w:cs="Calibri"/>
                <w:color w:val="000000"/>
                <w:lang w:val="en-CA" w:eastAsia="en-CA"/>
              </w:rPr>
              <w:t>Start Date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</w:tcPr>
          <w:p w14:paraId="46843A45" w14:textId="70D8649A" w:rsidR="001B24DC" w:rsidRPr="006A5061" w:rsidRDefault="001B24DC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A5061">
              <w:rPr>
                <w:rFonts w:ascii="Calibri" w:eastAsia="Times New Roman" w:hAnsi="Calibri" w:cs="Calibri"/>
                <w:color w:val="000000"/>
                <w:lang w:val="en-CA" w:eastAsia="en-CA"/>
              </w:rPr>
              <w:t>End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9BC3D82" w14:textId="77777777" w:rsidR="001B24DC" w:rsidRPr="006A5061" w:rsidRDefault="001B24DC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A5061">
              <w:rPr>
                <w:rFonts w:ascii="Calibri" w:eastAsia="Times New Roman" w:hAnsi="Calibri" w:cs="Calibri"/>
                <w:color w:val="000000"/>
                <w:lang w:val="en-CA" w:eastAsia="en-CA"/>
              </w:rPr>
              <w:t>Code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909944" w14:textId="77777777" w:rsidR="001B24DC" w:rsidRPr="006A5061" w:rsidRDefault="001B24DC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A5061">
              <w:rPr>
                <w:rFonts w:ascii="Calibri" w:eastAsia="Times New Roman" w:hAnsi="Calibri" w:cs="Calibri"/>
                <w:color w:val="000000"/>
                <w:lang w:val="en-CA" w:eastAsia="en-CA"/>
              </w:rPr>
              <w:t>Course Title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75494E7" w14:textId="77777777" w:rsidR="001B24DC" w:rsidRPr="006A5061" w:rsidRDefault="001B24DC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A5061">
              <w:rPr>
                <w:rFonts w:ascii="Calibri" w:eastAsia="Times New Roman" w:hAnsi="Calibri" w:cs="Calibri"/>
                <w:color w:val="000000"/>
                <w:lang w:val="en-CA" w:eastAsia="en-CA"/>
              </w:rPr>
              <w:t>Credits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E13B88" w14:textId="3D9D2BF6" w:rsidR="001B24DC" w:rsidRPr="006A5061" w:rsidRDefault="006A5061" w:rsidP="006B34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Format</w:t>
            </w:r>
          </w:p>
        </w:tc>
      </w:tr>
      <w:tr w:rsidR="001D1FC3" w:rsidRPr="006B3488" w14:paraId="77D73319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DE90" w14:textId="6D8EADCA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January 12,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04F2" w14:textId="2D75A19A" w:rsidR="001D1FC3" w:rsidRPr="006B3488" w:rsidRDefault="001D1FC3" w:rsidP="00877B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February 2,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6819" w14:textId="568BB6CF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40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532B1" w14:textId="3C756599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8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Fundamentals of Geospatial Technology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7F32" w14:textId="1F0337BF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ABA2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1024FAD4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50B4" w14:textId="4C0F8D8D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February 9,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BE5D" w14:textId="3053B379" w:rsidR="001D1FC3" w:rsidRPr="006B3488" w:rsidRDefault="001D1FC3" w:rsidP="00877B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2,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DFBB" w14:textId="5EF1C845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F0323" w14:textId="6540DF43" w:rsidR="001D1FC3" w:rsidRPr="00913B0F" w:rsidRDefault="00877B2C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9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Managing Spatial Data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5FCF" w14:textId="08BCAAD3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590D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258C809B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4A82" w14:textId="5918401C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9,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4633" w14:textId="750983F3" w:rsidR="001D1FC3" w:rsidRPr="006B3488" w:rsidRDefault="001D1FC3" w:rsidP="00877B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30,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FEB9" w14:textId="2B9E26E6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6E422" w14:textId="3A79BB4F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0" w:history="1">
              <w:r w:rsidRPr="00625AE2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Geospatial Analysis for Planning &amp; Response</w:t>
              </w:r>
            </w:hyperlink>
            <w:r w:rsidRPr="00913B0F"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  <w:t xml:space="preserve">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DFF8" w14:textId="0920B873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EB0F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39D7F253" w14:textId="77777777" w:rsidTr="001D1FC3">
        <w:trPr>
          <w:trHeight w:val="447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DF66C" w14:textId="7777777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</w:p>
          <w:p w14:paraId="514266B5" w14:textId="7777777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</w:p>
          <w:p w14:paraId="2BEA3A99" w14:textId="3C9B04D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 xml:space="preserve">Spring/Summer </w:t>
            </w:r>
            <w:r w:rsidRPr="00CF1AC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02</w:t>
            </w:r>
            <w:r w:rsidR="00625AE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6</w:t>
            </w:r>
          </w:p>
          <w:p w14:paraId="643C8802" w14:textId="7C318BEA" w:rsidR="001D1FC3" w:rsidRPr="00CF1AC2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AB2C3" w14:textId="77777777" w:rsidR="001D1FC3" w:rsidRDefault="001D1FC3" w:rsidP="001D1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883E2" w14:textId="77777777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</w:p>
        </w:tc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1852EA" w14:textId="77777777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1A9D6" w14:textId="77777777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D2D83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</w:tr>
      <w:tr w:rsidR="001D1FC3" w:rsidRPr="006B3488" w14:paraId="5260DBF1" w14:textId="77777777" w:rsidTr="001D1FC3">
        <w:trPr>
          <w:trHeight w:val="59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9234" w14:textId="5BEC99C0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April 7, 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B8AD8" w14:textId="4C9FDEF9" w:rsidR="001D1FC3" w:rsidRPr="006B3488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April 28, 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A2B8D" w14:textId="4E850232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40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5AB12" w14:textId="39685679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1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Fundamentals of Geospatial Technology</w:t>
              </w:r>
            </w:hyperlink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0AC21" w14:textId="4077B63A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8389E" w14:textId="561F15DE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7D9A5788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7E85" w14:textId="7BE50683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May 4,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CA994" w14:textId="6316033A" w:rsidR="001D1FC3" w:rsidRPr="006B3488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May 25,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276DE" w14:textId="59966465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71643" w14:textId="6BB3AA9C" w:rsidR="001D1FC3" w:rsidRPr="00913B0F" w:rsidRDefault="00877B2C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2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Managing Spatial Data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DEC99" w14:textId="4B9693EE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A5E8E" w14:textId="0196D7FE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41B329CC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F677" w14:textId="7ED7A994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June 1,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80906" w14:textId="0713D5AC" w:rsidR="001D1FC3" w:rsidRPr="006B3488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June 22,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F0433" w14:textId="5EADBB7E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C3EA" w14:textId="2B3ED66F" w:rsidR="001D1FC3" w:rsidRPr="00913B0F" w:rsidRDefault="00625AE2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3" w:history="1">
              <w:r w:rsidRPr="00625AE2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Geospatial Analysis for Planning &amp; Response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A200" w14:textId="6AB5E886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BCA78" w14:textId="12E8E5CC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52AB5F5B" w14:textId="77777777" w:rsidTr="001D1FC3">
        <w:trPr>
          <w:trHeight w:val="598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13683" w14:textId="7777777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  <w:p w14:paraId="2C40FFFA" w14:textId="7777777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  <w:p w14:paraId="71045C92" w14:textId="2E110E7A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Fall</w:t>
            </w:r>
            <w:r w:rsidRPr="00CF1AC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 xml:space="preserve"> 202</w:t>
            </w:r>
            <w:r w:rsidR="00625AE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6</w:t>
            </w:r>
          </w:p>
          <w:p w14:paraId="41A1ABDA" w14:textId="13D19DB3" w:rsidR="001D1FC3" w:rsidRPr="00CF1AC2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A9F89" w14:textId="77777777" w:rsidR="001D1FC3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746B4" w14:textId="77777777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</w:p>
        </w:tc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4C02BA6" w14:textId="77777777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76B5A" w14:textId="77777777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E32B0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</w:tr>
      <w:tr w:rsidR="001D1FC3" w:rsidRPr="006B3488" w14:paraId="2D1A0A82" w14:textId="77777777" w:rsidTr="001D1FC3">
        <w:trPr>
          <w:trHeight w:val="59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4689" w14:textId="7FC7AA44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September 14, 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9BDED" w14:textId="2A1292EE" w:rsidR="001D1FC3" w:rsidRPr="006B3488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October 5, 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803DE" w14:textId="397EB713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40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91C2A" w14:textId="5182835D" w:rsidR="001D1FC3" w:rsidRPr="00913B0F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4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Fundamentals of Geospatial Technology</w:t>
              </w:r>
            </w:hyperlink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A39CC" w14:textId="37C6CD0D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805F9" w14:textId="1E60CA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5F35DE56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EA2D" w14:textId="3E0AC9D3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>October 13,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1AF17" w14:textId="55130A77" w:rsidR="001D1FC3" w:rsidRPr="00BB47BC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November 3,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6F107" w14:textId="7D931F40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9740E" w14:textId="7B4A8186" w:rsidR="001D1FC3" w:rsidRPr="00913B0F" w:rsidRDefault="00877B2C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5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Managing Spatial Data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6271C" w14:textId="60B53F91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737D5" w14:textId="0243EEE8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30A8D572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821A" w14:textId="1BA0A373" w:rsidR="001D1FC3" w:rsidRPr="007B1311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November 9, 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EF8C2" w14:textId="4F881DB3" w:rsidR="001D1FC3" w:rsidRPr="006B3488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November 30,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1818" w14:textId="019DC0C2" w:rsidR="001D1FC3" w:rsidRPr="00E019DF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B4708" w14:textId="54E76D10" w:rsidR="001D1FC3" w:rsidRPr="00913B0F" w:rsidRDefault="00625AE2" w:rsidP="001D1FC3">
            <w:pPr>
              <w:spacing w:after="0" w:line="240" w:lineRule="auto"/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</w:pPr>
            <w:hyperlink r:id="rId16" w:history="1">
              <w:r w:rsidRPr="00625AE2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Geospatial Analysis for Planning &amp; Response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0D07B" w14:textId="24548155" w:rsidR="001D1FC3" w:rsidRPr="006B3488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AB89B" w14:textId="0330EC30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34BA094A" w14:textId="77777777" w:rsidTr="001D1FC3">
        <w:trPr>
          <w:trHeight w:val="1063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93512" w14:textId="727CF9AC" w:rsidR="001D1FC3" w:rsidRP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lastRenderedPageBreak/>
              <w:t xml:space="preserve">Winter </w:t>
            </w:r>
            <w:r w:rsidRPr="00CF1AC2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5ADC2" w14:textId="77777777" w:rsidR="001D1FC3" w:rsidRDefault="001D1FC3" w:rsidP="001D1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B7CA7C" w14:textId="77777777" w:rsidR="001D1FC3" w:rsidRP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CA" w:eastAsia="en-CA"/>
              </w:rPr>
            </w:pPr>
          </w:p>
        </w:tc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DFDD2D" w14:textId="77777777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lang w:val="en-CA" w:eastAsia="en-CA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4D0EE" w14:textId="77777777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FFC2C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</w:tr>
      <w:tr w:rsidR="001D1FC3" w:rsidRPr="006B3488" w14:paraId="3BAA9E34" w14:textId="77777777" w:rsidTr="001D1FC3">
        <w:trPr>
          <w:trHeight w:val="59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F42F" w14:textId="720D5C49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January 11, 2027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A4CA" w14:textId="1A046A8D" w:rsidR="001D1FC3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February 1, 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C9AA5" w14:textId="14358E43" w:rsidR="001D1FC3" w:rsidRP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40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8DCC" w14:textId="4E608C33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lang w:val="en-CA" w:eastAsia="en-CA"/>
              </w:rPr>
            </w:pPr>
            <w:hyperlink r:id="rId17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Fundamentals of Geospatial Technology</w:t>
              </w:r>
            </w:hyperlink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DAD7E" w14:textId="386692FC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58135" w14:textId="08F4454D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7C500EF8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C627" w14:textId="356C162F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February 8, 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E9CB5" w14:textId="6706F53E" w:rsidR="001D1FC3" w:rsidRDefault="001D1FC3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1, 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EC416" w14:textId="31DBDA20" w:rsidR="001D1FC3" w:rsidRP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57541" w14:textId="677FDA6B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lang w:val="en-CA" w:eastAsia="en-CA"/>
              </w:rPr>
            </w:pPr>
            <w:hyperlink r:id="rId18" w:history="1">
              <w:r w:rsidRPr="00877B2C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Managing Spatial Data</w:t>
              </w:r>
            </w:hyperlink>
            <w:r w:rsidRPr="00913B0F">
              <w:rPr>
                <w:rFonts w:ascii="Calibri" w:eastAsia="Times New Roman" w:hAnsi="Calibri" w:cs="Calibri"/>
                <w:color w:val="3333CC"/>
                <w:u w:val="single"/>
                <w:lang w:val="en-CA" w:eastAsia="en-CA"/>
              </w:rPr>
              <w:t xml:space="preserve">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022B8" w14:textId="23F9BB50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0BA18" w14:textId="2ED9D3ED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76EB8EE7" w14:textId="77777777" w:rsidTr="001D1FC3">
        <w:trPr>
          <w:trHeight w:val="59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D56D" w14:textId="66C2DB09" w:rsidR="001D1FC3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8, 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5B048" w14:textId="4D541C3C" w:rsidR="001D1FC3" w:rsidRDefault="00F82B6E" w:rsidP="00877B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March 29, 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9EF0" w14:textId="5C049463" w:rsidR="001D1FC3" w:rsidRP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CA" w:eastAsia="en-CA"/>
              </w:rPr>
            </w:pPr>
            <w:r w:rsidRPr="001D1FC3">
              <w:rPr>
                <w:rFonts w:ascii="Calibri" w:eastAsia="Times New Roman" w:hAnsi="Calibri" w:cs="Calibri"/>
                <w:lang w:val="en-CA" w:eastAsia="en-CA"/>
              </w:rPr>
              <w:t>EMRG-15</w:t>
            </w:r>
            <w:r>
              <w:rPr>
                <w:rFonts w:ascii="Calibri" w:eastAsia="Times New Roman" w:hAnsi="Calibri" w:cs="Calibri"/>
                <w:lang w:val="en-CA" w:eastAsia="en-CA"/>
              </w:rPr>
              <w:t>44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61C6E" w14:textId="4D3DA66B" w:rsidR="001D1FC3" w:rsidRDefault="00877B2C" w:rsidP="001D1FC3">
            <w:pPr>
              <w:spacing w:after="0" w:line="240" w:lineRule="auto"/>
              <w:rPr>
                <w:rFonts w:ascii="Calibri" w:eastAsia="Times New Roman" w:hAnsi="Calibri" w:cs="Calibri"/>
                <w:lang w:val="en-CA" w:eastAsia="en-CA"/>
              </w:rPr>
            </w:pPr>
            <w:hyperlink r:id="rId19" w:history="1">
              <w:r w:rsidRPr="00625AE2">
                <w:rPr>
                  <w:rStyle w:val="Hyperlink"/>
                  <w:rFonts w:ascii="Calibri" w:eastAsia="Times New Roman" w:hAnsi="Calibri" w:cs="Calibri"/>
                  <w:lang w:val="en-CA" w:eastAsia="en-CA"/>
                </w:rPr>
                <w:t>Geospatial Analysis for Planning &amp; Response</w:t>
              </w:r>
            </w:hyperlink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D671F" w14:textId="225FC5B0" w:rsidR="001D1FC3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A1530" w14:textId="65976A4F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color w:val="000000"/>
                <w:lang w:val="en-CA" w:eastAsia="en-CA"/>
              </w:rPr>
              <w:t>*Instructor-Led Guided Online</w:t>
            </w:r>
          </w:p>
        </w:tc>
      </w:tr>
      <w:tr w:rsidR="001D1FC3" w:rsidRPr="006B3488" w14:paraId="191C5701" w14:textId="77777777" w:rsidTr="008930A5">
        <w:trPr>
          <w:trHeight w:val="309"/>
        </w:trPr>
        <w:tc>
          <w:tcPr>
            <w:tcW w:w="14206" w:type="dxa"/>
            <w:gridSpan w:val="6"/>
            <w:tcBorders>
              <w:top w:val="single" w:sz="4" w:space="0" w:color="auto"/>
            </w:tcBorders>
            <w:vAlign w:val="center"/>
            <w:hideMark/>
          </w:tcPr>
          <w:p w14:paraId="633F93F7" w14:textId="77777777" w:rsidR="001D1FC3" w:rsidRPr="006B3488" w:rsidRDefault="001D1FC3" w:rsidP="001D1F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6B34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CA" w:eastAsia="en-CA"/>
              </w:rPr>
              <w:t> </w:t>
            </w:r>
          </w:p>
        </w:tc>
      </w:tr>
      <w:tr w:rsidR="001D1FC3" w:rsidRPr="006B3488" w14:paraId="663DEE9C" w14:textId="77777777" w:rsidTr="008930A5">
        <w:trPr>
          <w:trHeight w:val="578"/>
        </w:trPr>
        <w:tc>
          <w:tcPr>
            <w:tcW w:w="14206" w:type="dxa"/>
            <w:gridSpan w:val="6"/>
            <w:tcBorders>
              <w:top w:val="nil"/>
            </w:tcBorders>
            <w:vAlign w:val="center"/>
            <w:hideMark/>
          </w:tcPr>
          <w:p w14:paraId="6F4286E5" w14:textId="710C7FCA" w:rsidR="001D1FC3" w:rsidRPr="00C76670" w:rsidRDefault="001D1FC3" w:rsidP="001D1FC3">
            <w:pPr>
              <w:pStyle w:val="Header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76670">
              <w:rPr>
                <w:rFonts w:ascii="Calibri" w:hAnsi="Calibri" w:cs="Arial"/>
                <w:iCs/>
                <w:sz w:val="20"/>
                <w:szCs w:val="20"/>
              </w:rPr>
              <w:t xml:space="preserve">Students must be enrolled into the </w:t>
            </w:r>
            <w:r w:rsidR="00625AE2">
              <w:rPr>
                <w:rFonts w:ascii="Calibri" w:hAnsi="Calibri" w:cs="Arial"/>
                <w:iCs/>
                <w:sz w:val="20"/>
                <w:szCs w:val="20"/>
              </w:rPr>
              <w:t>Geospatial Technologies</w:t>
            </w:r>
            <w:r w:rsidRPr="00C76670">
              <w:rPr>
                <w:rFonts w:ascii="Calibri" w:hAnsi="Calibri" w:cs="Arial"/>
                <w:iCs/>
                <w:sz w:val="20"/>
                <w:szCs w:val="20"/>
              </w:rPr>
              <w:t xml:space="preserve"> Micro-credential to take EMRG-15</w:t>
            </w:r>
            <w:r w:rsidR="00625AE2">
              <w:rPr>
                <w:rFonts w:ascii="Calibri" w:hAnsi="Calibri" w:cs="Arial"/>
                <w:iCs/>
                <w:sz w:val="20"/>
                <w:szCs w:val="20"/>
              </w:rPr>
              <w:t>40</w:t>
            </w:r>
            <w:r w:rsidRPr="00C76670">
              <w:rPr>
                <w:rFonts w:ascii="Calibri" w:hAnsi="Calibri" w:cs="Arial"/>
                <w:iCs/>
                <w:sz w:val="20"/>
                <w:szCs w:val="20"/>
              </w:rPr>
              <w:t>, EMRG-15</w:t>
            </w:r>
            <w:r w:rsidR="00625AE2">
              <w:rPr>
                <w:rFonts w:ascii="Calibri" w:hAnsi="Calibri" w:cs="Arial"/>
                <w:iCs/>
                <w:sz w:val="20"/>
                <w:szCs w:val="20"/>
              </w:rPr>
              <w:t>4</w:t>
            </w:r>
            <w:r w:rsidRPr="00C76670">
              <w:rPr>
                <w:rFonts w:ascii="Calibri" w:hAnsi="Calibri" w:cs="Arial"/>
                <w:iCs/>
                <w:sz w:val="20"/>
                <w:szCs w:val="20"/>
              </w:rPr>
              <w:t>2, EMRG-15</w:t>
            </w:r>
            <w:r w:rsidR="00625AE2">
              <w:rPr>
                <w:rFonts w:ascii="Calibri" w:hAnsi="Calibri" w:cs="Arial"/>
                <w:iCs/>
                <w:sz w:val="20"/>
                <w:szCs w:val="20"/>
              </w:rPr>
              <w:t>4</w:t>
            </w:r>
            <w:r w:rsidRPr="00C76670">
              <w:rPr>
                <w:rFonts w:ascii="Calibri" w:hAnsi="Calibri" w:cs="Arial"/>
                <w:iCs/>
                <w:sz w:val="20"/>
                <w:szCs w:val="20"/>
              </w:rPr>
              <w:t xml:space="preserve">4. </w:t>
            </w:r>
            <w:r w:rsidR="00625AE2">
              <w:rPr>
                <w:rFonts w:ascii="Calibri" w:hAnsi="Calibri" w:cs="Arial"/>
                <w:iCs/>
                <w:sz w:val="20"/>
                <w:szCs w:val="20"/>
              </w:rPr>
              <w:t xml:space="preserve">Courses must be registered for at the same time. </w:t>
            </w:r>
            <w:r w:rsidRPr="00C76670">
              <w:rPr>
                <w:rFonts w:ascii="Calibri" w:hAnsi="Calibri" w:cs="Arial"/>
                <w:iCs/>
                <w:sz w:val="20"/>
                <w:szCs w:val="20"/>
              </w:rPr>
              <w:t xml:space="preserve">Program applications can be submitted via </w:t>
            </w:r>
            <w:hyperlink r:id="rId20" w:history="1">
              <w:r w:rsidRPr="00C76670">
                <w:rPr>
                  <w:rStyle w:val="Hyperlink"/>
                  <w:rFonts w:ascii="Calibri" w:hAnsi="Calibri" w:cs="Arial"/>
                  <w:iCs/>
                  <w:sz w:val="20"/>
                  <w:szCs w:val="20"/>
                </w:rPr>
                <w:t xml:space="preserve">https://apply.educationplannerbc.ca/. </w:t>
              </w:r>
            </w:hyperlink>
            <w:r w:rsidRPr="00C76670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C76670">
              <w:rPr>
                <w:rFonts w:ascii="Calibri" w:hAnsi="Calibri" w:cs="Calibri"/>
                <w:color w:val="000000"/>
                <w:sz w:val="20"/>
                <w:szCs w:val="20"/>
                <w:lang w:val="en-CA" w:eastAsia="en-CA"/>
              </w:rPr>
              <w:t xml:space="preserve">For course registration, contact Student Services at 604-528-5590 or toll free 1-888-865-7764 or email </w:t>
            </w:r>
            <w:hyperlink r:id="rId21" w:history="1">
              <w:r w:rsidRPr="00C76670">
                <w:rPr>
                  <w:rStyle w:val="Hyperlink"/>
                  <w:rFonts w:ascii="Calibri" w:hAnsi="Calibri" w:cs="Calibri"/>
                  <w:sz w:val="20"/>
                  <w:szCs w:val="20"/>
                  <w:lang w:val="en-CA" w:eastAsia="en-CA"/>
                </w:rPr>
                <w:t>register@jibc.ca</w:t>
              </w:r>
            </w:hyperlink>
          </w:p>
        </w:tc>
      </w:tr>
    </w:tbl>
    <w:p w14:paraId="22F6C889" w14:textId="77777777" w:rsidR="00A82005" w:rsidRDefault="00A82005" w:rsidP="00A82005">
      <w:pPr>
        <w:rPr>
          <w:sz w:val="20"/>
          <w:szCs w:val="20"/>
          <w:lang w:val="en-CA"/>
        </w:rPr>
      </w:pPr>
    </w:p>
    <w:p w14:paraId="67F62985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4913D3BC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011ADF0B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288C0582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30B18702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65007759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4A2ACC64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1DC2B1F3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p w14:paraId="74C44723" w14:textId="77777777" w:rsidR="002B18FC" w:rsidRPr="002B18FC" w:rsidRDefault="002B18FC" w:rsidP="002B18FC">
      <w:pPr>
        <w:rPr>
          <w:sz w:val="20"/>
          <w:szCs w:val="20"/>
          <w:lang w:val="en-CA"/>
        </w:rPr>
      </w:pPr>
    </w:p>
    <w:sectPr w:rsidR="002B18FC" w:rsidRPr="002B18FC" w:rsidSect="000B3A0F">
      <w:headerReference w:type="default" r:id="rId22"/>
      <w:footerReference w:type="default" r:id="rId23"/>
      <w:pgSz w:w="15840" w:h="12240" w:orient="landscape" w:code="1"/>
      <w:pgMar w:top="965" w:right="634" w:bottom="245" w:left="1008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2CC28" w14:textId="77777777" w:rsidR="008739F0" w:rsidRDefault="008739F0" w:rsidP="009D7227">
      <w:pPr>
        <w:spacing w:after="0" w:line="240" w:lineRule="auto"/>
      </w:pPr>
      <w:r>
        <w:separator/>
      </w:r>
    </w:p>
  </w:endnote>
  <w:endnote w:type="continuationSeparator" w:id="0">
    <w:p w14:paraId="5B2F33BC" w14:textId="77777777" w:rsidR="008739F0" w:rsidRDefault="008739F0" w:rsidP="009D7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129039"/>
      <w:docPartObj>
        <w:docPartGallery w:val="Page Numbers (Bottom of Page)"/>
        <w:docPartUnique/>
      </w:docPartObj>
    </w:sdtPr>
    <w:sdtEndPr/>
    <w:sdtContent>
      <w:sdt>
        <w:sdtPr>
          <w:id w:val="-1042360880"/>
          <w:docPartObj>
            <w:docPartGallery w:val="Page Numbers (Top of Page)"/>
            <w:docPartUnique/>
          </w:docPartObj>
        </w:sdtPr>
        <w:sdtEndPr/>
        <w:sdtContent>
          <w:p w14:paraId="5F5D015D" w14:textId="77777777" w:rsidR="00716484" w:rsidRDefault="00716484" w:rsidP="009D7227">
            <w:pPr>
              <w:pStyle w:val="Footer"/>
              <w:tabs>
                <w:tab w:val="clear" w:pos="4680"/>
                <w:tab w:val="clear" w:pos="9360"/>
                <w:tab w:val="right" w:pos="13770"/>
              </w:tabs>
              <w:ind w:left="-630" w:right="-810"/>
            </w:pPr>
          </w:p>
          <w:p w14:paraId="0E0A2641" w14:textId="0B3195EE" w:rsidR="00716484" w:rsidRPr="00321356" w:rsidRDefault="002B18FC" w:rsidP="00321356">
            <w:pPr>
              <w:pStyle w:val="Footer"/>
              <w:tabs>
                <w:tab w:val="clear" w:pos="4680"/>
                <w:tab w:val="clear" w:pos="9360"/>
                <w:tab w:val="right" w:pos="13770"/>
              </w:tabs>
              <w:ind w:left="-630" w:right="-810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Revised October</w:t>
            </w:r>
            <w:r w:rsidR="00625AE2">
              <w:rPr>
                <w:color w:val="808080" w:themeColor="background1" w:themeShade="80"/>
                <w:sz w:val="20"/>
                <w:szCs w:val="20"/>
              </w:rPr>
              <w:t xml:space="preserve"> 2026</w:t>
            </w:r>
            <w:r w:rsidR="00716484">
              <w:tab/>
            </w:r>
            <w:r w:rsidR="00716484" w:rsidRPr="00102BCA">
              <w:rPr>
                <w:sz w:val="20"/>
                <w:szCs w:val="20"/>
              </w:rPr>
              <w:t xml:space="preserve">Page </w:t>
            </w:r>
            <w:r w:rsidR="00716484" w:rsidRPr="00102BCA">
              <w:rPr>
                <w:bCs/>
                <w:sz w:val="20"/>
                <w:szCs w:val="20"/>
              </w:rPr>
              <w:fldChar w:fldCharType="begin"/>
            </w:r>
            <w:r w:rsidR="00716484" w:rsidRPr="00102BCA">
              <w:rPr>
                <w:bCs/>
                <w:sz w:val="20"/>
                <w:szCs w:val="20"/>
              </w:rPr>
              <w:instrText xml:space="preserve"> PAGE </w:instrText>
            </w:r>
            <w:r w:rsidR="00716484" w:rsidRPr="00102BCA">
              <w:rPr>
                <w:bCs/>
                <w:sz w:val="20"/>
                <w:szCs w:val="20"/>
              </w:rPr>
              <w:fldChar w:fldCharType="separate"/>
            </w:r>
            <w:r w:rsidR="00E53E87">
              <w:rPr>
                <w:bCs/>
                <w:noProof/>
                <w:sz w:val="20"/>
                <w:szCs w:val="20"/>
              </w:rPr>
              <w:t>1</w:t>
            </w:r>
            <w:r w:rsidR="00716484" w:rsidRPr="00102BCA">
              <w:rPr>
                <w:bCs/>
                <w:sz w:val="20"/>
                <w:szCs w:val="20"/>
              </w:rPr>
              <w:fldChar w:fldCharType="end"/>
            </w:r>
            <w:r w:rsidR="00716484" w:rsidRPr="00102BCA">
              <w:rPr>
                <w:sz w:val="20"/>
                <w:szCs w:val="20"/>
              </w:rPr>
              <w:t xml:space="preserve"> of </w:t>
            </w:r>
            <w:r w:rsidR="00716484" w:rsidRPr="00102BCA">
              <w:rPr>
                <w:bCs/>
                <w:sz w:val="20"/>
                <w:szCs w:val="20"/>
              </w:rPr>
              <w:fldChar w:fldCharType="begin"/>
            </w:r>
            <w:r w:rsidR="00716484" w:rsidRPr="00102BCA">
              <w:rPr>
                <w:bCs/>
                <w:sz w:val="20"/>
                <w:szCs w:val="20"/>
              </w:rPr>
              <w:instrText xml:space="preserve"> NUMPAGES  </w:instrText>
            </w:r>
            <w:r w:rsidR="00716484" w:rsidRPr="00102BCA">
              <w:rPr>
                <w:bCs/>
                <w:sz w:val="20"/>
                <w:szCs w:val="20"/>
              </w:rPr>
              <w:fldChar w:fldCharType="separate"/>
            </w:r>
            <w:r w:rsidR="00E53E87">
              <w:rPr>
                <w:bCs/>
                <w:noProof/>
                <w:sz w:val="20"/>
                <w:szCs w:val="20"/>
              </w:rPr>
              <w:t>8</w:t>
            </w:r>
            <w:r w:rsidR="00716484" w:rsidRPr="00102BCA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6A3A72" w14:textId="77777777" w:rsidR="00716484" w:rsidRDefault="00716484" w:rsidP="009D7227">
    <w:pPr>
      <w:pStyle w:val="Footer"/>
      <w:ind w:left="-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1E3E6" w14:textId="77777777" w:rsidR="008739F0" w:rsidRDefault="008739F0" w:rsidP="009D7227">
      <w:pPr>
        <w:spacing w:after="0" w:line="240" w:lineRule="auto"/>
      </w:pPr>
      <w:r>
        <w:separator/>
      </w:r>
    </w:p>
  </w:footnote>
  <w:footnote w:type="continuationSeparator" w:id="0">
    <w:p w14:paraId="77E6DEBF" w14:textId="77777777" w:rsidR="008739F0" w:rsidRDefault="008739F0" w:rsidP="009D7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195F" w14:textId="1BDB1FF6" w:rsidR="00716484" w:rsidRPr="00F93263" w:rsidRDefault="00ED745D" w:rsidP="00ED745D">
    <w:pPr>
      <w:pStyle w:val="Header"/>
      <w:jc w:val="right"/>
      <w:rPr>
        <w:rFonts w:asciiTheme="minorHAnsi" w:hAnsiTheme="minorHAnsi" w:cstheme="minorHAnsi"/>
        <w:b/>
        <w:bCs/>
        <w:sz w:val="32"/>
        <w:szCs w:val="32"/>
      </w:rPr>
    </w:pPr>
    <w:r>
      <w:rPr>
        <w:rFonts w:asciiTheme="minorHAnsi" w:hAnsiTheme="minorHAnsi" w:cstheme="minorHAnsi"/>
        <w:b/>
        <w:bCs/>
        <w:noProof/>
        <w:sz w:val="32"/>
        <w:szCs w:val="32"/>
        <w:lang w:val="en-US"/>
      </w:rPr>
      <w:drawing>
        <wp:anchor distT="0" distB="0" distL="114300" distR="114300" simplePos="0" relativeHeight="251658240" behindDoc="1" locked="0" layoutInCell="1" allowOverlap="1" wp14:anchorId="77C6741B" wp14:editId="63974D18">
          <wp:simplePos x="0" y="0"/>
          <wp:positionH relativeFrom="column">
            <wp:posOffset>-311150</wp:posOffset>
          </wp:positionH>
          <wp:positionV relativeFrom="paragraph">
            <wp:posOffset>57606</wp:posOffset>
          </wp:positionV>
          <wp:extent cx="2156460" cy="669290"/>
          <wp:effectExtent l="0" t="0" r="0" b="0"/>
          <wp:wrapThrough wrapText="bothSides">
            <wp:wrapPolygon edited="0">
              <wp:start x="0" y="0"/>
              <wp:lineTo x="0" y="20903"/>
              <wp:lineTo x="21371" y="20903"/>
              <wp:lineTo x="21371" y="0"/>
              <wp:lineTo x="0" y="0"/>
            </wp:wrapPolygon>
          </wp:wrapThrough>
          <wp:docPr id="417881953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881953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60" cy="669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1FC3">
      <w:rPr>
        <w:rFonts w:asciiTheme="minorHAnsi" w:hAnsiTheme="minorHAnsi" w:cstheme="minorHAnsi"/>
        <w:b/>
        <w:bCs/>
        <w:sz w:val="32"/>
        <w:szCs w:val="32"/>
        <w:lang w:val="en-US"/>
      </w:rPr>
      <w:t>Geospatial Technologies</w:t>
    </w:r>
    <w:r w:rsidR="00D2146C">
      <w:rPr>
        <w:rFonts w:asciiTheme="minorHAnsi" w:hAnsiTheme="minorHAnsi" w:cstheme="minorHAnsi"/>
        <w:b/>
        <w:bCs/>
        <w:sz w:val="32"/>
        <w:szCs w:val="32"/>
        <w:lang w:val="en-US"/>
      </w:rPr>
      <w:br/>
      <w:t>Micro-Credential</w:t>
    </w:r>
    <w:r w:rsidR="00716484" w:rsidRPr="00F93263">
      <w:rPr>
        <w:rFonts w:asciiTheme="minorHAnsi" w:hAnsiTheme="minorHAnsi" w:cstheme="minorHAnsi"/>
        <w:b/>
        <w:bCs/>
        <w:sz w:val="32"/>
        <w:szCs w:val="32"/>
      </w:rPr>
      <w:t xml:space="preserve"> </w:t>
    </w:r>
    <w:r w:rsidR="00BD0A57">
      <w:rPr>
        <w:rFonts w:asciiTheme="minorHAnsi" w:hAnsiTheme="minorHAnsi" w:cstheme="minorHAnsi"/>
        <w:b/>
        <w:bCs/>
        <w:sz w:val="32"/>
        <w:szCs w:val="32"/>
        <w:lang w:val="en-US"/>
      </w:rPr>
      <w:t xml:space="preserve">Training </w:t>
    </w:r>
    <w:r w:rsidR="00716484" w:rsidRPr="00F93263">
      <w:rPr>
        <w:rFonts w:asciiTheme="minorHAnsi" w:hAnsiTheme="minorHAnsi" w:cstheme="minorHAnsi"/>
        <w:b/>
        <w:bCs/>
        <w:sz w:val="32"/>
        <w:szCs w:val="32"/>
      </w:rPr>
      <w:t>Schedule</w:t>
    </w:r>
  </w:p>
  <w:p w14:paraId="6A735F91" w14:textId="35C2FDF4" w:rsidR="00E019DF" w:rsidRDefault="001D1FC3" w:rsidP="00E019DF">
    <w:pPr>
      <w:pStyle w:val="Header"/>
      <w:spacing w:line="276" w:lineRule="auto"/>
      <w:ind w:left="-630"/>
      <w:jc w:val="right"/>
      <w:rPr>
        <w:rFonts w:asciiTheme="minorHAnsi" w:hAnsiTheme="minorHAnsi" w:cstheme="minorHAnsi"/>
        <w:b/>
        <w:bCs/>
        <w:sz w:val="32"/>
        <w:szCs w:val="32"/>
        <w:lang w:val="en-US"/>
      </w:rPr>
    </w:pPr>
    <w:r>
      <w:rPr>
        <w:rFonts w:asciiTheme="minorHAnsi" w:hAnsiTheme="minorHAnsi" w:cstheme="minorHAnsi"/>
        <w:b/>
        <w:bCs/>
        <w:sz w:val="32"/>
        <w:szCs w:val="32"/>
        <w:lang w:val="en-US"/>
      </w:rPr>
      <w:t>2026-2027</w:t>
    </w:r>
  </w:p>
  <w:p w14:paraId="5D83A3D5" w14:textId="77777777" w:rsidR="00E019DF" w:rsidRDefault="00E019DF" w:rsidP="00E019DF">
    <w:pPr>
      <w:pStyle w:val="Default"/>
    </w:pPr>
  </w:p>
  <w:p w14:paraId="3C6968BA" w14:textId="664C77C4" w:rsidR="00E019DF" w:rsidRPr="00E019DF" w:rsidRDefault="00E019DF" w:rsidP="00E019DF">
    <w:pPr>
      <w:pStyle w:val="Header"/>
      <w:spacing w:line="276" w:lineRule="auto"/>
      <w:ind w:left="-630"/>
      <w:rPr>
        <w:rFonts w:asciiTheme="minorHAnsi" w:hAnsiTheme="minorHAnsi" w:cstheme="minorHAnsi"/>
        <w:b/>
        <w:bCs/>
        <w:sz w:val="32"/>
        <w:szCs w:val="32"/>
        <w:lang w:val="en-US"/>
      </w:rPr>
    </w:pPr>
    <w:r w:rsidRPr="00E019DF">
      <w:rPr>
        <w:rFonts w:asciiTheme="minorHAnsi" w:hAnsiTheme="minorHAnsi" w:cstheme="minorHAnsi"/>
      </w:rPr>
      <w:t xml:space="preserve"> </w:t>
    </w:r>
    <w:r w:rsidRPr="00E019DF">
      <w:rPr>
        <w:rFonts w:asciiTheme="minorHAnsi" w:hAnsiTheme="minorHAnsi" w:cstheme="minorHAnsi"/>
        <w:b/>
        <w:bCs/>
        <w:szCs w:val="22"/>
      </w:rPr>
      <w:t xml:space="preserve">* Instructor-Led Guided Online </w:t>
    </w:r>
    <w:r w:rsidRPr="00E019DF">
      <w:rPr>
        <w:rFonts w:asciiTheme="minorHAnsi" w:hAnsiTheme="minorHAnsi" w:cstheme="minorHAnsi"/>
        <w:i/>
        <w:iCs/>
        <w:szCs w:val="22"/>
      </w:rPr>
      <w:t xml:space="preserve">courses are facilitated by an instructor, require weekly participation, &amp; include online group work with active discussions boards. </w:t>
    </w:r>
    <w:r>
      <w:rPr>
        <w:rFonts w:asciiTheme="minorHAnsi" w:hAnsiTheme="minorHAnsi" w:cstheme="minorHAnsi"/>
        <w:i/>
        <w:iCs/>
        <w:szCs w:val="22"/>
        <w:lang w:val="en-US"/>
      </w:rPr>
      <w:t xml:space="preserve">  </w:t>
    </w:r>
    <w:r w:rsidRPr="00E019DF">
      <w:rPr>
        <w:rFonts w:asciiTheme="minorHAnsi" w:hAnsiTheme="minorHAnsi" w:cstheme="minorHAnsi"/>
        <w:i/>
        <w:iCs/>
        <w:szCs w:val="22"/>
      </w:rPr>
      <w:t>Some courses include virtual meetings (attendance is recommended b</w:t>
    </w:r>
    <w:r>
      <w:rPr>
        <w:rFonts w:asciiTheme="minorHAnsi" w:hAnsiTheme="minorHAnsi" w:cstheme="minorHAnsi"/>
        <w:i/>
        <w:iCs/>
        <w:szCs w:val="22"/>
        <w:lang w:val="en-US"/>
      </w:rPr>
      <w:t>ut</w:t>
    </w:r>
    <w:r w:rsidRPr="00E019DF">
      <w:rPr>
        <w:rFonts w:asciiTheme="minorHAnsi" w:hAnsiTheme="minorHAnsi" w:cstheme="minorHAnsi"/>
        <w:i/>
        <w:iCs/>
        <w:szCs w:val="22"/>
      </w:rPr>
      <w:t xml:space="preserve"> not required).</w:t>
    </w:r>
  </w:p>
  <w:p w14:paraId="73BF3D6D" w14:textId="77777777" w:rsidR="00716484" w:rsidRPr="003501D0" w:rsidRDefault="00716484" w:rsidP="00AD5FAF">
    <w:pPr>
      <w:pStyle w:val="Header"/>
      <w:spacing w:line="276" w:lineRule="auto"/>
      <w:ind w:left="-630"/>
      <w:jc w:val="right"/>
      <w:rPr>
        <w:rFonts w:ascii="Garamond" w:hAnsi="Garamond"/>
        <w:b/>
        <w:bCs/>
        <w:sz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9E601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AEF0D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54E4F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856FD3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76B4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E7F6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7E521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48F2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464C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848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1D7C01"/>
    <w:multiLevelType w:val="hybridMultilevel"/>
    <w:tmpl w:val="87F40DF4"/>
    <w:lvl w:ilvl="0" w:tplc="A9C6874A">
      <w:numFmt w:val="bullet"/>
      <w:lvlText w:val=""/>
      <w:lvlJc w:val="left"/>
      <w:pPr>
        <w:ind w:left="90" w:hanging="360"/>
      </w:pPr>
      <w:rPr>
        <w:rFonts w:ascii="Symbol" w:eastAsia="Times New Roman" w:hAnsi="Symbol" w:cs="Arial" w:hint="default"/>
        <w:b w:val="0"/>
        <w:sz w:val="22"/>
      </w:rPr>
    </w:lvl>
    <w:lvl w:ilvl="1" w:tplc="10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1" w15:restartNumberingAfterBreak="0">
    <w:nsid w:val="1D8C3786"/>
    <w:multiLevelType w:val="hybridMultilevel"/>
    <w:tmpl w:val="6C3E1E12"/>
    <w:lvl w:ilvl="0" w:tplc="0F48A500">
      <w:numFmt w:val="bullet"/>
      <w:lvlText w:val=""/>
      <w:lvlJc w:val="left"/>
      <w:pPr>
        <w:ind w:left="-270" w:hanging="360"/>
      </w:pPr>
      <w:rPr>
        <w:rFonts w:ascii="Symbol" w:eastAsia="Times New Roman" w:hAnsi="Symbol" w:cstheme="minorHAns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num w:numId="1" w16cid:durableId="2010137215">
    <w:abstractNumId w:val="9"/>
  </w:num>
  <w:num w:numId="2" w16cid:durableId="1164970702">
    <w:abstractNumId w:val="7"/>
  </w:num>
  <w:num w:numId="3" w16cid:durableId="1137838930">
    <w:abstractNumId w:val="6"/>
  </w:num>
  <w:num w:numId="4" w16cid:durableId="1483473508">
    <w:abstractNumId w:val="5"/>
  </w:num>
  <w:num w:numId="5" w16cid:durableId="685793634">
    <w:abstractNumId w:val="4"/>
  </w:num>
  <w:num w:numId="6" w16cid:durableId="2074112374">
    <w:abstractNumId w:val="8"/>
  </w:num>
  <w:num w:numId="7" w16cid:durableId="89816700">
    <w:abstractNumId w:val="3"/>
  </w:num>
  <w:num w:numId="8" w16cid:durableId="1383863680">
    <w:abstractNumId w:val="2"/>
  </w:num>
  <w:num w:numId="9" w16cid:durableId="564991431">
    <w:abstractNumId w:val="1"/>
  </w:num>
  <w:num w:numId="10" w16cid:durableId="326859840">
    <w:abstractNumId w:val="0"/>
  </w:num>
  <w:num w:numId="11" w16cid:durableId="884679613">
    <w:abstractNumId w:val="11"/>
  </w:num>
  <w:num w:numId="12" w16cid:durableId="21463841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27"/>
    <w:rsid w:val="00016F25"/>
    <w:rsid w:val="000178CB"/>
    <w:rsid w:val="00030174"/>
    <w:rsid w:val="00031A35"/>
    <w:rsid w:val="00037FFC"/>
    <w:rsid w:val="00045776"/>
    <w:rsid w:val="00046CC2"/>
    <w:rsid w:val="00047F9C"/>
    <w:rsid w:val="00053B38"/>
    <w:rsid w:val="000628AF"/>
    <w:rsid w:val="00067C28"/>
    <w:rsid w:val="00075415"/>
    <w:rsid w:val="00082492"/>
    <w:rsid w:val="000837A8"/>
    <w:rsid w:val="000840F1"/>
    <w:rsid w:val="00085EF1"/>
    <w:rsid w:val="000923F2"/>
    <w:rsid w:val="00093894"/>
    <w:rsid w:val="000A7220"/>
    <w:rsid w:val="000B3A0F"/>
    <w:rsid w:val="000C13AB"/>
    <w:rsid w:val="000C1B93"/>
    <w:rsid w:val="000C6848"/>
    <w:rsid w:val="000C68DA"/>
    <w:rsid w:val="000D5765"/>
    <w:rsid w:val="000D779B"/>
    <w:rsid w:val="000E247B"/>
    <w:rsid w:val="00102BCA"/>
    <w:rsid w:val="0011020B"/>
    <w:rsid w:val="00111A50"/>
    <w:rsid w:val="00114967"/>
    <w:rsid w:val="001218EF"/>
    <w:rsid w:val="00131CBF"/>
    <w:rsid w:val="00134D44"/>
    <w:rsid w:val="00143A85"/>
    <w:rsid w:val="00152B2C"/>
    <w:rsid w:val="00180764"/>
    <w:rsid w:val="001807EB"/>
    <w:rsid w:val="0018106F"/>
    <w:rsid w:val="001A76E2"/>
    <w:rsid w:val="001B0E18"/>
    <w:rsid w:val="001B1DC1"/>
    <w:rsid w:val="001B24DC"/>
    <w:rsid w:val="001C47BC"/>
    <w:rsid w:val="001D1FC3"/>
    <w:rsid w:val="001D3725"/>
    <w:rsid w:val="001E6080"/>
    <w:rsid w:val="001F5474"/>
    <w:rsid w:val="0020483C"/>
    <w:rsid w:val="00206324"/>
    <w:rsid w:val="0020780D"/>
    <w:rsid w:val="002104F5"/>
    <w:rsid w:val="00213E7C"/>
    <w:rsid w:val="00215FA7"/>
    <w:rsid w:val="00221CBF"/>
    <w:rsid w:val="00224468"/>
    <w:rsid w:val="00225EC6"/>
    <w:rsid w:val="002279DD"/>
    <w:rsid w:val="00230759"/>
    <w:rsid w:val="0023345C"/>
    <w:rsid w:val="0025272E"/>
    <w:rsid w:val="00252C90"/>
    <w:rsid w:val="00267333"/>
    <w:rsid w:val="00270E6F"/>
    <w:rsid w:val="002766A7"/>
    <w:rsid w:val="0027689F"/>
    <w:rsid w:val="00283DD0"/>
    <w:rsid w:val="002855A8"/>
    <w:rsid w:val="00290222"/>
    <w:rsid w:val="002937A3"/>
    <w:rsid w:val="00294595"/>
    <w:rsid w:val="002A42B8"/>
    <w:rsid w:val="002A5216"/>
    <w:rsid w:val="002A5C83"/>
    <w:rsid w:val="002B18FC"/>
    <w:rsid w:val="002B32B6"/>
    <w:rsid w:val="002B758B"/>
    <w:rsid w:val="002B7625"/>
    <w:rsid w:val="002C0F3C"/>
    <w:rsid w:val="002C1890"/>
    <w:rsid w:val="002C41E6"/>
    <w:rsid w:val="002D1375"/>
    <w:rsid w:val="002D1E14"/>
    <w:rsid w:val="002D295C"/>
    <w:rsid w:val="002E3C92"/>
    <w:rsid w:val="00303C8A"/>
    <w:rsid w:val="003067FD"/>
    <w:rsid w:val="00310637"/>
    <w:rsid w:val="00312030"/>
    <w:rsid w:val="00316E39"/>
    <w:rsid w:val="00317FDA"/>
    <w:rsid w:val="00321356"/>
    <w:rsid w:val="0032505F"/>
    <w:rsid w:val="00333B3B"/>
    <w:rsid w:val="00336D84"/>
    <w:rsid w:val="003437CF"/>
    <w:rsid w:val="003501D0"/>
    <w:rsid w:val="00351E5F"/>
    <w:rsid w:val="00362406"/>
    <w:rsid w:val="00363E75"/>
    <w:rsid w:val="00365513"/>
    <w:rsid w:val="0036640B"/>
    <w:rsid w:val="0037084D"/>
    <w:rsid w:val="00372555"/>
    <w:rsid w:val="003740B3"/>
    <w:rsid w:val="00374C6C"/>
    <w:rsid w:val="00375061"/>
    <w:rsid w:val="0037540C"/>
    <w:rsid w:val="0038626C"/>
    <w:rsid w:val="00391404"/>
    <w:rsid w:val="00391B60"/>
    <w:rsid w:val="003964E6"/>
    <w:rsid w:val="003A4BED"/>
    <w:rsid w:val="003A7BA9"/>
    <w:rsid w:val="003B18FC"/>
    <w:rsid w:val="003B64E4"/>
    <w:rsid w:val="003C26C0"/>
    <w:rsid w:val="003C3A81"/>
    <w:rsid w:val="003E65F5"/>
    <w:rsid w:val="003F4435"/>
    <w:rsid w:val="00402382"/>
    <w:rsid w:val="00407DBE"/>
    <w:rsid w:val="0041248F"/>
    <w:rsid w:val="00414DAC"/>
    <w:rsid w:val="00435D9E"/>
    <w:rsid w:val="00447199"/>
    <w:rsid w:val="00452823"/>
    <w:rsid w:val="004560D1"/>
    <w:rsid w:val="00460169"/>
    <w:rsid w:val="00463424"/>
    <w:rsid w:val="0046611E"/>
    <w:rsid w:val="00471F17"/>
    <w:rsid w:val="00473B92"/>
    <w:rsid w:val="00481716"/>
    <w:rsid w:val="004823E4"/>
    <w:rsid w:val="00482BFD"/>
    <w:rsid w:val="00487AB7"/>
    <w:rsid w:val="00487CC5"/>
    <w:rsid w:val="00496A90"/>
    <w:rsid w:val="004A46E6"/>
    <w:rsid w:val="004C1917"/>
    <w:rsid w:val="004C5DD7"/>
    <w:rsid w:val="004D6213"/>
    <w:rsid w:val="004E0AAE"/>
    <w:rsid w:val="004E2895"/>
    <w:rsid w:val="004E2E32"/>
    <w:rsid w:val="004E730D"/>
    <w:rsid w:val="004E7E9F"/>
    <w:rsid w:val="004F1136"/>
    <w:rsid w:val="004F30DA"/>
    <w:rsid w:val="005038EF"/>
    <w:rsid w:val="00512DB8"/>
    <w:rsid w:val="00512E0D"/>
    <w:rsid w:val="0051378F"/>
    <w:rsid w:val="005253F1"/>
    <w:rsid w:val="005300FA"/>
    <w:rsid w:val="0053081D"/>
    <w:rsid w:val="005369C0"/>
    <w:rsid w:val="00543590"/>
    <w:rsid w:val="00550EF3"/>
    <w:rsid w:val="00560B5D"/>
    <w:rsid w:val="00564FDD"/>
    <w:rsid w:val="005742B4"/>
    <w:rsid w:val="005746D6"/>
    <w:rsid w:val="005845BB"/>
    <w:rsid w:val="005969AA"/>
    <w:rsid w:val="005A27BB"/>
    <w:rsid w:val="005A401D"/>
    <w:rsid w:val="005B5AB5"/>
    <w:rsid w:val="005C193B"/>
    <w:rsid w:val="005E3CF1"/>
    <w:rsid w:val="005E5CE0"/>
    <w:rsid w:val="005E6096"/>
    <w:rsid w:val="005F1185"/>
    <w:rsid w:val="005F1F2C"/>
    <w:rsid w:val="005F33E7"/>
    <w:rsid w:val="006011D4"/>
    <w:rsid w:val="00603E17"/>
    <w:rsid w:val="00610972"/>
    <w:rsid w:val="00610CB1"/>
    <w:rsid w:val="00620B0A"/>
    <w:rsid w:val="00622231"/>
    <w:rsid w:val="00625AE2"/>
    <w:rsid w:val="00630B8F"/>
    <w:rsid w:val="00632E74"/>
    <w:rsid w:val="006377D2"/>
    <w:rsid w:val="00642BDE"/>
    <w:rsid w:val="0064375F"/>
    <w:rsid w:val="00667F2E"/>
    <w:rsid w:val="00676B20"/>
    <w:rsid w:val="006800CA"/>
    <w:rsid w:val="0068271E"/>
    <w:rsid w:val="00684DFA"/>
    <w:rsid w:val="006853E8"/>
    <w:rsid w:val="0069366B"/>
    <w:rsid w:val="006967BA"/>
    <w:rsid w:val="006A17DD"/>
    <w:rsid w:val="006A5061"/>
    <w:rsid w:val="006A54D0"/>
    <w:rsid w:val="006B3488"/>
    <w:rsid w:val="006B67F0"/>
    <w:rsid w:val="006C1C12"/>
    <w:rsid w:val="006D2429"/>
    <w:rsid w:val="006D4DC6"/>
    <w:rsid w:val="006D565F"/>
    <w:rsid w:val="006E38D5"/>
    <w:rsid w:val="006E51AD"/>
    <w:rsid w:val="006F0B4B"/>
    <w:rsid w:val="006F35C5"/>
    <w:rsid w:val="007047F8"/>
    <w:rsid w:val="00716484"/>
    <w:rsid w:val="00720EF4"/>
    <w:rsid w:val="00722963"/>
    <w:rsid w:val="007233B4"/>
    <w:rsid w:val="00732044"/>
    <w:rsid w:val="0074353E"/>
    <w:rsid w:val="00747B60"/>
    <w:rsid w:val="00762B7F"/>
    <w:rsid w:val="00781397"/>
    <w:rsid w:val="007821C2"/>
    <w:rsid w:val="00783561"/>
    <w:rsid w:val="0078369A"/>
    <w:rsid w:val="007A6084"/>
    <w:rsid w:val="007B0FB5"/>
    <w:rsid w:val="007B1311"/>
    <w:rsid w:val="007B5D06"/>
    <w:rsid w:val="007D2AD0"/>
    <w:rsid w:val="00800973"/>
    <w:rsid w:val="008028EA"/>
    <w:rsid w:val="00806287"/>
    <w:rsid w:val="0081162F"/>
    <w:rsid w:val="0082350D"/>
    <w:rsid w:val="008277BC"/>
    <w:rsid w:val="0083392F"/>
    <w:rsid w:val="0084183B"/>
    <w:rsid w:val="00860372"/>
    <w:rsid w:val="00860CF7"/>
    <w:rsid w:val="008739F0"/>
    <w:rsid w:val="00875ED9"/>
    <w:rsid w:val="00877B2C"/>
    <w:rsid w:val="0088015A"/>
    <w:rsid w:val="00887906"/>
    <w:rsid w:val="00890D83"/>
    <w:rsid w:val="008930A5"/>
    <w:rsid w:val="00897B43"/>
    <w:rsid w:val="008A18B1"/>
    <w:rsid w:val="008A2DD0"/>
    <w:rsid w:val="008B7DFC"/>
    <w:rsid w:val="008D4EF4"/>
    <w:rsid w:val="008F58FD"/>
    <w:rsid w:val="00900F60"/>
    <w:rsid w:val="00903111"/>
    <w:rsid w:val="00913B0F"/>
    <w:rsid w:val="00921933"/>
    <w:rsid w:val="0092462F"/>
    <w:rsid w:val="009312B0"/>
    <w:rsid w:val="00932C1D"/>
    <w:rsid w:val="00932F48"/>
    <w:rsid w:val="009345C4"/>
    <w:rsid w:val="00935165"/>
    <w:rsid w:val="00944FF2"/>
    <w:rsid w:val="0094686C"/>
    <w:rsid w:val="0095108D"/>
    <w:rsid w:val="009534AD"/>
    <w:rsid w:val="00964B3F"/>
    <w:rsid w:val="00972A8B"/>
    <w:rsid w:val="00976459"/>
    <w:rsid w:val="009768E8"/>
    <w:rsid w:val="00977AE9"/>
    <w:rsid w:val="00982576"/>
    <w:rsid w:val="009D7227"/>
    <w:rsid w:val="009E5B2E"/>
    <w:rsid w:val="009F1E7C"/>
    <w:rsid w:val="009F3306"/>
    <w:rsid w:val="009F396B"/>
    <w:rsid w:val="00A0415B"/>
    <w:rsid w:val="00A047E7"/>
    <w:rsid w:val="00A11E7D"/>
    <w:rsid w:val="00A1619D"/>
    <w:rsid w:val="00A23227"/>
    <w:rsid w:val="00A249A8"/>
    <w:rsid w:val="00A327BD"/>
    <w:rsid w:val="00A36AE0"/>
    <w:rsid w:val="00A37542"/>
    <w:rsid w:val="00A375CC"/>
    <w:rsid w:val="00A40091"/>
    <w:rsid w:val="00A439CC"/>
    <w:rsid w:val="00A44C0A"/>
    <w:rsid w:val="00A572C6"/>
    <w:rsid w:val="00A62A89"/>
    <w:rsid w:val="00A729E2"/>
    <w:rsid w:val="00A82005"/>
    <w:rsid w:val="00A83B1C"/>
    <w:rsid w:val="00A83F66"/>
    <w:rsid w:val="00A843BE"/>
    <w:rsid w:val="00AB1620"/>
    <w:rsid w:val="00AC45DD"/>
    <w:rsid w:val="00AD4EF6"/>
    <w:rsid w:val="00AD5FAF"/>
    <w:rsid w:val="00AD6463"/>
    <w:rsid w:val="00AE52B4"/>
    <w:rsid w:val="00AE6158"/>
    <w:rsid w:val="00AF71F0"/>
    <w:rsid w:val="00B00234"/>
    <w:rsid w:val="00B025EB"/>
    <w:rsid w:val="00B07D39"/>
    <w:rsid w:val="00B07EB2"/>
    <w:rsid w:val="00B10944"/>
    <w:rsid w:val="00B11EDA"/>
    <w:rsid w:val="00B3515B"/>
    <w:rsid w:val="00B35681"/>
    <w:rsid w:val="00B42E02"/>
    <w:rsid w:val="00B5004E"/>
    <w:rsid w:val="00B539A1"/>
    <w:rsid w:val="00B66B4E"/>
    <w:rsid w:val="00B754D8"/>
    <w:rsid w:val="00B76568"/>
    <w:rsid w:val="00B82089"/>
    <w:rsid w:val="00B84ECC"/>
    <w:rsid w:val="00B85BFA"/>
    <w:rsid w:val="00B90094"/>
    <w:rsid w:val="00B901AA"/>
    <w:rsid w:val="00B90818"/>
    <w:rsid w:val="00B91B9C"/>
    <w:rsid w:val="00BA0C77"/>
    <w:rsid w:val="00BA302B"/>
    <w:rsid w:val="00BA3095"/>
    <w:rsid w:val="00BB21F6"/>
    <w:rsid w:val="00BB32C7"/>
    <w:rsid w:val="00BB3B9C"/>
    <w:rsid w:val="00BB47BC"/>
    <w:rsid w:val="00BB4B5B"/>
    <w:rsid w:val="00BB6B95"/>
    <w:rsid w:val="00BC4D02"/>
    <w:rsid w:val="00BD091C"/>
    <w:rsid w:val="00BD0A57"/>
    <w:rsid w:val="00BD436D"/>
    <w:rsid w:val="00BE2064"/>
    <w:rsid w:val="00BF2B94"/>
    <w:rsid w:val="00BF316D"/>
    <w:rsid w:val="00BF6316"/>
    <w:rsid w:val="00BF73C8"/>
    <w:rsid w:val="00C00CC4"/>
    <w:rsid w:val="00C03CCA"/>
    <w:rsid w:val="00C03E4E"/>
    <w:rsid w:val="00C10BFE"/>
    <w:rsid w:val="00C11E42"/>
    <w:rsid w:val="00C12F7B"/>
    <w:rsid w:val="00C17E20"/>
    <w:rsid w:val="00C20CF6"/>
    <w:rsid w:val="00C24A2B"/>
    <w:rsid w:val="00C300DA"/>
    <w:rsid w:val="00C3178F"/>
    <w:rsid w:val="00C3346D"/>
    <w:rsid w:val="00C3575C"/>
    <w:rsid w:val="00C443C3"/>
    <w:rsid w:val="00C47448"/>
    <w:rsid w:val="00C56DED"/>
    <w:rsid w:val="00C57CB4"/>
    <w:rsid w:val="00C62946"/>
    <w:rsid w:val="00C74CFF"/>
    <w:rsid w:val="00C74E09"/>
    <w:rsid w:val="00C76670"/>
    <w:rsid w:val="00CA2957"/>
    <w:rsid w:val="00CA4188"/>
    <w:rsid w:val="00CA7DFF"/>
    <w:rsid w:val="00CB4E7C"/>
    <w:rsid w:val="00CC393C"/>
    <w:rsid w:val="00CC4999"/>
    <w:rsid w:val="00CD1CD8"/>
    <w:rsid w:val="00CD27FD"/>
    <w:rsid w:val="00CE3661"/>
    <w:rsid w:val="00CF181A"/>
    <w:rsid w:val="00CF1AC2"/>
    <w:rsid w:val="00CF4B24"/>
    <w:rsid w:val="00CF566A"/>
    <w:rsid w:val="00CF65F3"/>
    <w:rsid w:val="00D009ED"/>
    <w:rsid w:val="00D11947"/>
    <w:rsid w:val="00D14CF5"/>
    <w:rsid w:val="00D2146C"/>
    <w:rsid w:val="00D21980"/>
    <w:rsid w:val="00D22A69"/>
    <w:rsid w:val="00D30E35"/>
    <w:rsid w:val="00D35116"/>
    <w:rsid w:val="00D41F4B"/>
    <w:rsid w:val="00D54F48"/>
    <w:rsid w:val="00D5631D"/>
    <w:rsid w:val="00D56743"/>
    <w:rsid w:val="00D56966"/>
    <w:rsid w:val="00D67640"/>
    <w:rsid w:val="00D67CAD"/>
    <w:rsid w:val="00D761F4"/>
    <w:rsid w:val="00D8394A"/>
    <w:rsid w:val="00D90043"/>
    <w:rsid w:val="00D9097B"/>
    <w:rsid w:val="00D9098E"/>
    <w:rsid w:val="00D92814"/>
    <w:rsid w:val="00D97C67"/>
    <w:rsid w:val="00DB21EB"/>
    <w:rsid w:val="00DB3813"/>
    <w:rsid w:val="00DB4478"/>
    <w:rsid w:val="00DC365A"/>
    <w:rsid w:val="00DD2BA9"/>
    <w:rsid w:val="00DD7A39"/>
    <w:rsid w:val="00DE420D"/>
    <w:rsid w:val="00DE6B86"/>
    <w:rsid w:val="00DE71A9"/>
    <w:rsid w:val="00DF5097"/>
    <w:rsid w:val="00DF6E8B"/>
    <w:rsid w:val="00E012BA"/>
    <w:rsid w:val="00E019DF"/>
    <w:rsid w:val="00E026B3"/>
    <w:rsid w:val="00E04451"/>
    <w:rsid w:val="00E2072C"/>
    <w:rsid w:val="00E25790"/>
    <w:rsid w:val="00E3680A"/>
    <w:rsid w:val="00E36A71"/>
    <w:rsid w:val="00E47056"/>
    <w:rsid w:val="00E51C6B"/>
    <w:rsid w:val="00E5364E"/>
    <w:rsid w:val="00E53E87"/>
    <w:rsid w:val="00E550E2"/>
    <w:rsid w:val="00E63842"/>
    <w:rsid w:val="00E6614A"/>
    <w:rsid w:val="00E77A5E"/>
    <w:rsid w:val="00EB6F6F"/>
    <w:rsid w:val="00ED0851"/>
    <w:rsid w:val="00ED24E2"/>
    <w:rsid w:val="00ED5B84"/>
    <w:rsid w:val="00ED745D"/>
    <w:rsid w:val="00EE0FE8"/>
    <w:rsid w:val="00EE4060"/>
    <w:rsid w:val="00EE4F62"/>
    <w:rsid w:val="00F04C3B"/>
    <w:rsid w:val="00F0627E"/>
    <w:rsid w:val="00F07201"/>
    <w:rsid w:val="00F2002D"/>
    <w:rsid w:val="00F2037F"/>
    <w:rsid w:val="00F20534"/>
    <w:rsid w:val="00F23DC4"/>
    <w:rsid w:val="00F3377E"/>
    <w:rsid w:val="00F3706C"/>
    <w:rsid w:val="00F4068D"/>
    <w:rsid w:val="00F438E3"/>
    <w:rsid w:val="00F43CC3"/>
    <w:rsid w:val="00F4447B"/>
    <w:rsid w:val="00F63F98"/>
    <w:rsid w:val="00F656AB"/>
    <w:rsid w:val="00F72EAB"/>
    <w:rsid w:val="00F77270"/>
    <w:rsid w:val="00F81921"/>
    <w:rsid w:val="00F82B6E"/>
    <w:rsid w:val="00F92142"/>
    <w:rsid w:val="00F93263"/>
    <w:rsid w:val="00F9430F"/>
    <w:rsid w:val="00FB51FB"/>
    <w:rsid w:val="00FC468D"/>
    <w:rsid w:val="00FC5C0D"/>
    <w:rsid w:val="00FD3CF0"/>
    <w:rsid w:val="00FD6DD1"/>
    <w:rsid w:val="00FD7197"/>
    <w:rsid w:val="00FF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6257EB"/>
  <w15:docId w15:val="{FBFAD1D6-18A5-4F97-9EB3-B4BA3873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4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4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4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4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4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4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D7227"/>
    <w:pPr>
      <w:spacing w:after="0" w:line="240" w:lineRule="auto"/>
    </w:pPr>
    <w:rPr>
      <w:rFonts w:ascii="Helvetica" w:eastAsia="Times New Roman" w:hAnsi="Helvetica" w:cs="Times New Roman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D7227"/>
    <w:rPr>
      <w:rFonts w:ascii="Helvetica" w:eastAsia="Times New Roman" w:hAnsi="Helvetica" w:cs="Times New Roman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D7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227"/>
  </w:style>
  <w:style w:type="paragraph" w:styleId="BalloonText">
    <w:name w:val="Balloon Text"/>
    <w:basedOn w:val="Normal"/>
    <w:link w:val="BalloonTextChar"/>
    <w:uiPriority w:val="99"/>
    <w:semiHidden/>
    <w:unhideWhenUsed/>
    <w:rsid w:val="009D7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2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162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188"/>
    <w:rPr>
      <w:color w:val="800080"/>
      <w:u w:val="single"/>
    </w:rPr>
  </w:style>
  <w:style w:type="paragraph" w:customStyle="1" w:styleId="font5">
    <w:name w:val="font5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font6">
    <w:name w:val="font6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64">
    <w:name w:val="xl64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65">
    <w:name w:val="xl65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66">
    <w:name w:val="xl66"/>
    <w:basedOn w:val="Normal"/>
    <w:rsid w:val="00CA418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</w:rPr>
  </w:style>
  <w:style w:type="paragraph" w:customStyle="1" w:styleId="xl67">
    <w:name w:val="xl67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</w:rPr>
  </w:style>
  <w:style w:type="paragraph" w:customStyle="1" w:styleId="xl68">
    <w:name w:val="xl68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</w:rPr>
  </w:style>
  <w:style w:type="paragraph" w:customStyle="1" w:styleId="xl69">
    <w:name w:val="xl69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70">
    <w:name w:val="xl70"/>
    <w:basedOn w:val="Normal"/>
    <w:rsid w:val="00CA418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</w:rPr>
  </w:style>
  <w:style w:type="paragraph" w:customStyle="1" w:styleId="xl71">
    <w:name w:val="xl71"/>
    <w:basedOn w:val="Normal"/>
    <w:rsid w:val="00CA418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</w:rPr>
  </w:style>
  <w:style w:type="paragraph" w:customStyle="1" w:styleId="xl72">
    <w:name w:val="xl72"/>
    <w:basedOn w:val="Normal"/>
    <w:rsid w:val="00CA4188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73">
    <w:name w:val="xl73"/>
    <w:basedOn w:val="Normal"/>
    <w:rsid w:val="00CA4188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</w:rPr>
  </w:style>
  <w:style w:type="paragraph" w:customStyle="1" w:styleId="xl74">
    <w:name w:val="xl74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FF"/>
      <w:sz w:val="24"/>
      <w:szCs w:val="24"/>
      <w:u w:val="single"/>
    </w:rPr>
  </w:style>
  <w:style w:type="paragraph" w:customStyle="1" w:styleId="xl75">
    <w:name w:val="xl75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7">
    <w:name w:val="xl77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8">
    <w:name w:val="xl78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</w:rPr>
  </w:style>
  <w:style w:type="paragraph" w:customStyle="1" w:styleId="xl79">
    <w:name w:val="xl79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FF"/>
      <w:sz w:val="24"/>
      <w:szCs w:val="24"/>
      <w:u w:val="single"/>
    </w:rPr>
  </w:style>
  <w:style w:type="paragraph" w:customStyle="1" w:styleId="xl80">
    <w:name w:val="xl80"/>
    <w:basedOn w:val="Normal"/>
    <w:rsid w:val="00CA4188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1">
    <w:name w:val="xl81"/>
    <w:basedOn w:val="Normal"/>
    <w:rsid w:val="00CA41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</w:rPr>
  </w:style>
  <w:style w:type="paragraph" w:customStyle="1" w:styleId="xl82">
    <w:name w:val="xl82"/>
    <w:basedOn w:val="Normal"/>
    <w:rsid w:val="00CA41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</w:rPr>
  </w:style>
  <w:style w:type="paragraph" w:customStyle="1" w:styleId="xl83">
    <w:name w:val="xl83"/>
    <w:basedOn w:val="Normal"/>
    <w:rsid w:val="00CA4188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4">
    <w:name w:val="xl84"/>
    <w:basedOn w:val="Normal"/>
    <w:rsid w:val="00CA41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</w:rPr>
  </w:style>
  <w:style w:type="paragraph" w:customStyle="1" w:styleId="xl85">
    <w:name w:val="xl85"/>
    <w:basedOn w:val="Normal"/>
    <w:rsid w:val="00BB32C7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6">
    <w:name w:val="xl86"/>
    <w:basedOn w:val="Normal"/>
    <w:rsid w:val="005F11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</w:rPr>
  </w:style>
  <w:style w:type="paragraph" w:customStyle="1" w:styleId="xl87">
    <w:name w:val="xl87"/>
    <w:basedOn w:val="Normal"/>
    <w:rsid w:val="005F1185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6D2429"/>
  </w:style>
  <w:style w:type="paragraph" w:styleId="BlockText">
    <w:name w:val="Block Text"/>
    <w:basedOn w:val="Normal"/>
    <w:uiPriority w:val="99"/>
    <w:semiHidden/>
    <w:unhideWhenUsed/>
    <w:rsid w:val="006D242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D24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2429"/>
  </w:style>
  <w:style w:type="paragraph" w:styleId="BodyText2">
    <w:name w:val="Body Text 2"/>
    <w:basedOn w:val="Normal"/>
    <w:link w:val="BodyText2Char"/>
    <w:uiPriority w:val="99"/>
    <w:semiHidden/>
    <w:unhideWhenUsed/>
    <w:rsid w:val="006D242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2429"/>
  </w:style>
  <w:style w:type="paragraph" w:styleId="BodyText3">
    <w:name w:val="Body Text 3"/>
    <w:basedOn w:val="Normal"/>
    <w:link w:val="BodyText3Char"/>
    <w:uiPriority w:val="99"/>
    <w:semiHidden/>
    <w:unhideWhenUsed/>
    <w:rsid w:val="006D242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242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D242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D242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242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242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D242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D242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D242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D242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D242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D2429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242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D242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D2429"/>
  </w:style>
  <w:style w:type="paragraph" w:styleId="CommentText">
    <w:name w:val="annotation text"/>
    <w:basedOn w:val="Normal"/>
    <w:link w:val="CommentTextChar"/>
    <w:uiPriority w:val="99"/>
    <w:unhideWhenUsed/>
    <w:rsid w:val="006D2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24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429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D2429"/>
  </w:style>
  <w:style w:type="character" w:customStyle="1" w:styleId="DateChar">
    <w:name w:val="Date Char"/>
    <w:basedOn w:val="DefaultParagraphFont"/>
    <w:link w:val="Date"/>
    <w:uiPriority w:val="99"/>
    <w:semiHidden/>
    <w:rsid w:val="006D2429"/>
  </w:style>
  <w:style w:type="paragraph" w:styleId="DocumentMap">
    <w:name w:val="Document Map"/>
    <w:basedOn w:val="Normal"/>
    <w:link w:val="DocumentMapChar"/>
    <w:uiPriority w:val="99"/>
    <w:semiHidden/>
    <w:unhideWhenUsed/>
    <w:rsid w:val="006D242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D242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D242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D2429"/>
  </w:style>
  <w:style w:type="paragraph" w:styleId="EndnoteText">
    <w:name w:val="endnote text"/>
    <w:basedOn w:val="Normal"/>
    <w:link w:val="EndnoteTextChar"/>
    <w:uiPriority w:val="99"/>
    <w:semiHidden/>
    <w:unhideWhenUsed/>
    <w:rsid w:val="006D24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2429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D242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D242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24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429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D24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4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4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4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42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4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4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4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4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D242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D242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24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242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D2429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D242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42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429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6D242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D242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D242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D242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D242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D242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D242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D242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D242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D242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D242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D242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D242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D242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D242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D242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D242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D242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D242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D242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6D2429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6D24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D242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24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242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D242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D242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D242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D242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D2429"/>
  </w:style>
  <w:style w:type="paragraph" w:styleId="PlainText">
    <w:name w:val="Plain Text"/>
    <w:basedOn w:val="Normal"/>
    <w:link w:val="PlainTextChar"/>
    <w:uiPriority w:val="99"/>
    <w:semiHidden/>
    <w:unhideWhenUsed/>
    <w:rsid w:val="006D24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D242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D24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42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D242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D2429"/>
  </w:style>
  <w:style w:type="paragraph" w:styleId="Signature">
    <w:name w:val="Signature"/>
    <w:basedOn w:val="Normal"/>
    <w:link w:val="SignatureChar"/>
    <w:uiPriority w:val="99"/>
    <w:semiHidden/>
    <w:unhideWhenUsed/>
    <w:rsid w:val="006D2429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D2429"/>
  </w:style>
  <w:style w:type="paragraph" w:styleId="Subtitle">
    <w:name w:val="Subtitle"/>
    <w:basedOn w:val="Normal"/>
    <w:next w:val="Normal"/>
    <w:link w:val="SubtitleChar"/>
    <w:uiPriority w:val="11"/>
    <w:qFormat/>
    <w:rsid w:val="006D242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2429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D242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D2429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6D24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6D242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242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D242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D242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D242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D242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D242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D242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D242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D242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2429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52C90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93894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0B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font0">
    <w:name w:val="font0"/>
    <w:basedOn w:val="Normal"/>
    <w:rsid w:val="000B3A0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CA" w:eastAsia="en-CA"/>
    </w:rPr>
  </w:style>
  <w:style w:type="paragraph" w:customStyle="1" w:styleId="xl88">
    <w:name w:val="xl88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9">
    <w:name w:val="xl89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u w:val="single"/>
      <w:lang w:val="en-CA" w:eastAsia="en-CA"/>
    </w:rPr>
  </w:style>
  <w:style w:type="paragraph" w:customStyle="1" w:styleId="xl90">
    <w:name w:val="xl90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u w:val="single"/>
      <w:lang w:val="en-CA" w:eastAsia="en-CA"/>
    </w:rPr>
  </w:style>
  <w:style w:type="paragraph" w:customStyle="1" w:styleId="xl91">
    <w:name w:val="xl91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u w:val="single"/>
      <w:lang w:val="en-CA" w:eastAsia="en-CA"/>
    </w:rPr>
  </w:style>
  <w:style w:type="paragraph" w:customStyle="1" w:styleId="xl92">
    <w:name w:val="xl92"/>
    <w:basedOn w:val="Normal"/>
    <w:rsid w:val="000B3A0F"/>
    <w:pPr>
      <w:pBdr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CA" w:eastAsia="en-CA"/>
    </w:rPr>
  </w:style>
  <w:style w:type="paragraph" w:customStyle="1" w:styleId="xl93">
    <w:name w:val="xl93"/>
    <w:basedOn w:val="Normal"/>
    <w:rsid w:val="000B3A0F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94">
    <w:name w:val="xl94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en-CA" w:eastAsia="en-CA"/>
    </w:rPr>
  </w:style>
  <w:style w:type="paragraph" w:customStyle="1" w:styleId="xl95">
    <w:name w:val="xl95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6">
    <w:name w:val="xl96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7">
    <w:name w:val="xl97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8">
    <w:name w:val="xl98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val="en-CA" w:eastAsia="en-CA"/>
    </w:rPr>
  </w:style>
  <w:style w:type="paragraph" w:customStyle="1" w:styleId="xl99">
    <w:name w:val="xl99"/>
    <w:basedOn w:val="Normal"/>
    <w:rsid w:val="000B3A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00">
    <w:name w:val="xl100"/>
    <w:basedOn w:val="Normal"/>
    <w:rsid w:val="000B3A0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1">
    <w:name w:val="xl101"/>
    <w:basedOn w:val="Normal"/>
    <w:rsid w:val="000B3A0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2">
    <w:name w:val="xl102"/>
    <w:basedOn w:val="Normal"/>
    <w:rsid w:val="000B3A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3">
    <w:name w:val="xl103"/>
    <w:basedOn w:val="Normal"/>
    <w:rsid w:val="000B3A0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CA" w:eastAsia="en-CA"/>
    </w:rPr>
  </w:style>
  <w:style w:type="paragraph" w:customStyle="1" w:styleId="xl104">
    <w:name w:val="xl104"/>
    <w:basedOn w:val="Normal"/>
    <w:rsid w:val="000B3A0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5">
    <w:name w:val="xl105"/>
    <w:basedOn w:val="Normal"/>
    <w:rsid w:val="000B3A0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CA" w:eastAsia="en-CA"/>
    </w:rPr>
  </w:style>
  <w:style w:type="paragraph" w:customStyle="1" w:styleId="xl106">
    <w:name w:val="xl106"/>
    <w:basedOn w:val="Normal"/>
    <w:rsid w:val="000B3A0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7">
    <w:name w:val="xl107"/>
    <w:basedOn w:val="Normal"/>
    <w:rsid w:val="000B3A0F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08">
    <w:name w:val="xl108"/>
    <w:basedOn w:val="Normal"/>
    <w:rsid w:val="000B3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09">
    <w:name w:val="xl109"/>
    <w:basedOn w:val="Normal"/>
    <w:rsid w:val="000B3A0F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10">
    <w:name w:val="xl110"/>
    <w:basedOn w:val="Normal"/>
    <w:rsid w:val="000B3A0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1">
    <w:name w:val="xl111"/>
    <w:basedOn w:val="Normal"/>
    <w:rsid w:val="000B3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2">
    <w:name w:val="xl112"/>
    <w:basedOn w:val="Normal"/>
    <w:rsid w:val="000B3A0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3">
    <w:name w:val="xl113"/>
    <w:basedOn w:val="Normal"/>
    <w:rsid w:val="000B3A0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en-CA" w:eastAsia="en-CA"/>
    </w:rPr>
  </w:style>
  <w:style w:type="paragraph" w:customStyle="1" w:styleId="xl114">
    <w:name w:val="xl114"/>
    <w:basedOn w:val="Normal"/>
    <w:rsid w:val="000B3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en-CA" w:eastAsia="en-CA"/>
    </w:rPr>
  </w:style>
  <w:style w:type="paragraph" w:customStyle="1" w:styleId="xl115">
    <w:name w:val="xl115"/>
    <w:basedOn w:val="Normal"/>
    <w:rsid w:val="000B3A0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en-CA" w:eastAsia="en-CA"/>
    </w:rPr>
  </w:style>
  <w:style w:type="paragraph" w:customStyle="1" w:styleId="xl116">
    <w:name w:val="xl116"/>
    <w:basedOn w:val="Normal"/>
    <w:rsid w:val="000B3A0F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7">
    <w:name w:val="xl117"/>
    <w:basedOn w:val="Normal"/>
    <w:rsid w:val="000B3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8">
    <w:name w:val="xl118"/>
    <w:basedOn w:val="Normal"/>
    <w:rsid w:val="000B3A0F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xl119">
    <w:name w:val="xl119"/>
    <w:basedOn w:val="Normal"/>
    <w:rsid w:val="000B3A0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20">
    <w:name w:val="xl120"/>
    <w:basedOn w:val="Normal"/>
    <w:rsid w:val="000B3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21">
    <w:name w:val="xl121"/>
    <w:basedOn w:val="Normal"/>
    <w:rsid w:val="000B3A0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122">
    <w:name w:val="xl122"/>
    <w:basedOn w:val="Normal"/>
    <w:rsid w:val="000B3A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23">
    <w:name w:val="xl123"/>
    <w:basedOn w:val="Normal"/>
    <w:rsid w:val="000B3A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n-CA" w:eastAsia="en-CA"/>
    </w:rPr>
  </w:style>
  <w:style w:type="paragraph" w:customStyle="1" w:styleId="Default">
    <w:name w:val="Default"/>
    <w:rsid w:val="00E01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ibc.ca/course/fundamentals-geospatial-technology" TargetMode="External"/><Relationship Id="rId13" Type="http://schemas.openxmlformats.org/officeDocument/2006/relationships/hyperlink" Target="https://www.jibc.ca/course/geospatial-analysis-planning-and-response" TargetMode="External"/><Relationship Id="rId18" Type="http://schemas.openxmlformats.org/officeDocument/2006/relationships/hyperlink" Target="https://www.jibc.ca/course/managing-spatial-data" TargetMode="External"/><Relationship Id="rId3" Type="http://schemas.openxmlformats.org/officeDocument/2006/relationships/styles" Target="styles.xml"/><Relationship Id="rId21" Type="http://schemas.openxmlformats.org/officeDocument/2006/relationships/hyperlink" Target="mailto:register@jibc.c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jibc.ca/course/managing-spatial-data" TargetMode="External"/><Relationship Id="rId17" Type="http://schemas.openxmlformats.org/officeDocument/2006/relationships/hyperlink" Target="https://www.jibc.ca/course/fundamentals-geospatial-technology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jibc.ca/course/geospatial-analysis-planning-and-response" TargetMode="External"/><Relationship Id="rId20" Type="http://schemas.openxmlformats.org/officeDocument/2006/relationships/hyperlink" Target="https://apply.educationplannerbc.c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ibc.ca/course/fundamentals-geospatial-technolog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jibc.ca/course/managing-spatial-data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jibc.ca/course/geospatial-analysis-planning-and-response" TargetMode="External"/><Relationship Id="rId19" Type="http://schemas.openxmlformats.org/officeDocument/2006/relationships/hyperlink" Target="https://www.jibc.ca/course/geospatial-analysis-planning-and-respon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ibc.ca/course/managing-spatial-data" TargetMode="External"/><Relationship Id="rId14" Type="http://schemas.openxmlformats.org/officeDocument/2006/relationships/hyperlink" Target="https://www.jibc.ca/course/fundamentals-geospatial-technology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D1BD2-E9EF-4745-950B-127E7025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JIBC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Mercer</dc:creator>
  <cp:keywords/>
  <dc:description/>
  <cp:lastModifiedBy>Detels, Sabine</cp:lastModifiedBy>
  <cp:revision>2</cp:revision>
  <cp:lastPrinted>2026-10-05T22:05:00Z</cp:lastPrinted>
  <dcterms:created xsi:type="dcterms:W3CDTF">2026-10-05T22:08:00Z</dcterms:created>
  <dcterms:modified xsi:type="dcterms:W3CDTF">2026-10-05T22:08:00Z</dcterms:modified>
</cp:coreProperties>
</file>